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2" w:rsidRPr="000C13AB" w:rsidRDefault="000C13AB">
      <w:pPr>
        <w:rPr>
          <w:b/>
        </w:rPr>
      </w:pPr>
      <w:r w:rsidRPr="000C13AB">
        <w:rPr>
          <w:b/>
        </w:rPr>
        <w:t>Programma Startcursus Insulinetherapie</w:t>
      </w:r>
    </w:p>
    <w:p w:rsidR="000C13AB" w:rsidRDefault="000C13AB"/>
    <w:p w:rsidR="000C13AB" w:rsidRPr="000C13AB" w:rsidRDefault="000C13AB">
      <w:pPr>
        <w:rPr>
          <w:u w:val="single"/>
        </w:rPr>
      </w:pPr>
      <w:r w:rsidRPr="000C13AB">
        <w:rPr>
          <w:u w:val="single"/>
        </w:rPr>
        <w:t>Module 1 – Pathofysiologie, Zelfcontrole, Injectietechniek, Insulineprofielen</w:t>
      </w:r>
    </w:p>
    <w:p w:rsidR="000C13AB" w:rsidRDefault="000C13AB">
      <w:r>
        <w:t>13.00 – 13.30 uur</w:t>
      </w:r>
      <w:r>
        <w:tab/>
        <w:t>Ontvangst en registratie met koffie/thee en een broodje</w:t>
      </w:r>
    </w:p>
    <w:p w:rsidR="000C13AB" w:rsidRDefault="000C13AB">
      <w:r>
        <w:t>13.30 – 15.30 uur</w:t>
      </w:r>
      <w:r>
        <w:tab/>
        <w:t>Pathofysiologie, zelfcontrole</w:t>
      </w:r>
    </w:p>
    <w:p w:rsidR="000C13AB" w:rsidRDefault="000C13AB">
      <w:r>
        <w:t>15.30 – 15.45 uur</w:t>
      </w:r>
      <w:r>
        <w:tab/>
        <w:t>Koffie/thee</w:t>
      </w:r>
    </w:p>
    <w:p w:rsidR="000C13AB" w:rsidRDefault="000C13AB">
      <w:r>
        <w:t>15.45 – 17.30 uur</w:t>
      </w:r>
      <w:r>
        <w:tab/>
        <w:t>Injectietechniek, insulineprofielen</w:t>
      </w:r>
    </w:p>
    <w:p w:rsidR="000C13AB" w:rsidRDefault="000C13AB">
      <w:r>
        <w:t>17.30 – 18.15 uur</w:t>
      </w:r>
      <w:r>
        <w:tab/>
        <w:t>Warm/koud buffet</w:t>
      </w:r>
    </w:p>
    <w:p w:rsidR="000C13AB" w:rsidRDefault="000C13AB"/>
    <w:p w:rsidR="000C13AB" w:rsidRPr="000C13AB" w:rsidRDefault="000C13AB">
      <w:pPr>
        <w:rPr>
          <w:u w:val="single"/>
        </w:rPr>
      </w:pPr>
      <w:r w:rsidRPr="000C13AB">
        <w:rPr>
          <w:u w:val="single"/>
        </w:rPr>
        <w:t>Module 2 – Startschema’s, Aanpassing dosering en bijzondere aspecten insulinetherapie</w:t>
      </w:r>
    </w:p>
    <w:p w:rsidR="000C13AB" w:rsidRDefault="000C13AB">
      <w:r>
        <w:t>18.15 – 19.30 uur</w:t>
      </w:r>
      <w:r>
        <w:tab/>
        <w:t>Startschema’s en aanpassen</w:t>
      </w:r>
    </w:p>
    <w:p w:rsidR="000C13AB" w:rsidRDefault="000C13AB">
      <w:r>
        <w:t>19.30 – 19.45 uur</w:t>
      </w:r>
      <w:r>
        <w:tab/>
        <w:t>Koffie/thee</w:t>
      </w:r>
    </w:p>
    <w:p w:rsidR="000C13AB" w:rsidRDefault="000C13AB">
      <w:r>
        <w:t>19.45 – 21.30 uur</w:t>
      </w:r>
      <w:r>
        <w:tab/>
      </w:r>
      <w:proofErr w:type="spellStart"/>
      <w:r>
        <w:t>Koorst</w:t>
      </w:r>
      <w:proofErr w:type="spellEnd"/>
      <w:r>
        <w:t>, braken, sport, corticosteroïden</w:t>
      </w:r>
    </w:p>
    <w:p w:rsidR="00791B7F" w:rsidRDefault="00791B7F"/>
    <w:p w:rsidR="00791B7F" w:rsidRPr="00791B7F" w:rsidRDefault="00791B7F">
      <w:pPr>
        <w:rPr>
          <w:i/>
        </w:rPr>
      </w:pPr>
      <w:r w:rsidRPr="00791B7F">
        <w:rPr>
          <w:i/>
        </w:rPr>
        <w:t>Intermezzo van 1 tot 2 maanden voor het huisw</w:t>
      </w:r>
      <w:bookmarkStart w:id="0" w:name="_GoBack"/>
      <w:bookmarkEnd w:id="0"/>
      <w:r w:rsidRPr="00791B7F">
        <w:rPr>
          <w:i/>
        </w:rPr>
        <w:t>erk</w:t>
      </w:r>
    </w:p>
    <w:p w:rsidR="00791B7F" w:rsidRDefault="00791B7F"/>
    <w:p w:rsidR="00791B7F" w:rsidRPr="00791B7F" w:rsidRDefault="00791B7F">
      <w:pPr>
        <w:rPr>
          <w:u w:val="single"/>
        </w:rPr>
      </w:pPr>
      <w:r w:rsidRPr="00791B7F">
        <w:rPr>
          <w:u w:val="single"/>
        </w:rPr>
        <w:t>Module 3 – Opfrissen theorie en bespreken casuïstiek</w:t>
      </w:r>
    </w:p>
    <w:p w:rsidR="00791B7F" w:rsidRDefault="00791B7F">
      <w:r>
        <w:t>17.30 – 18.00 uur</w:t>
      </w:r>
      <w:r>
        <w:tab/>
        <w:t>Ontvangst en registratie met broodjesbuffet</w:t>
      </w:r>
    </w:p>
    <w:p w:rsidR="00791B7F" w:rsidRDefault="00791B7F">
      <w:r>
        <w:t>18.00 – 19.30 uur</w:t>
      </w:r>
      <w:r>
        <w:tab/>
        <w:t>Opfrissen profielen, hoe aanpassen</w:t>
      </w:r>
    </w:p>
    <w:p w:rsidR="00791B7F" w:rsidRDefault="00791B7F">
      <w:r>
        <w:t>19.30 – 19.45 uur</w:t>
      </w:r>
      <w:r>
        <w:tab/>
        <w:t>Koffie/thee</w:t>
      </w:r>
    </w:p>
    <w:p w:rsidR="00791B7F" w:rsidRDefault="00791B7F">
      <w:r>
        <w:t>19.45 – 21.30 uur</w:t>
      </w:r>
      <w:r>
        <w:tab/>
        <w:t>Zelf ingebrachte casuïstiek</w:t>
      </w:r>
    </w:p>
    <w:sectPr w:rsidR="0079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AB"/>
    <w:rsid w:val="000C13AB"/>
    <w:rsid w:val="00787BD6"/>
    <w:rsid w:val="00791B7F"/>
    <w:rsid w:val="00A2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DD96-A49B-4638-9266-116E3BE9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C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2</cp:revision>
  <dcterms:created xsi:type="dcterms:W3CDTF">2016-01-15T12:37:00Z</dcterms:created>
  <dcterms:modified xsi:type="dcterms:W3CDTF">2016-01-15T12:46:00Z</dcterms:modified>
</cp:coreProperties>
</file>